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41B4B" w14:textId="54245998" w:rsidR="00E06F80" w:rsidRPr="0055181B" w:rsidRDefault="00C75EFF">
      <w:pPr>
        <w:rPr>
          <w:sz w:val="2"/>
          <w:szCs w:val="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7816F" wp14:editId="118DF72F">
                <wp:simplePos x="0" y="0"/>
                <wp:positionH relativeFrom="page">
                  <wp:posOffset>7272655</wp:posOffset>
                </wp:positionH>
                <wp:positionV relativeFrom="page">
                  <wp:posOffset>676910</wp:posOffset>
                </wp:positionV>
                <wp:extent cx="287655" cy="924814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D67659" w14:paraId="59975E84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18358E0E" w14:textId="77777777" w:rsidR="00D67659" w:rsidRPr="00DB3A6C" w:rsidRDefault="00D67659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7659" w14:paraId="080AE9D8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1F11C6F8" w14:textId="60AB46B5" w:rsidR="00D67659" w:rsidRDefault="00800CCA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CC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67659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  <w:r w:rsidR="00D6765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D67659" w14:paraId="61A64855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25B9BD77" w14:textId="77777777" w:rsidR="00D67659" w:rsidRDefault="00D67659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7659" w14:paraId="6A201FF7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4331D75F" w14:textId="77777777" w:rsidR="00D67659" w:rsidRDefault="00D67659" w:rsidP="00C75EFF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7395E" w14:textId="77777777" w:rsidR="00D67659" w:rsidRDefault="00D67659" w:rsidP="00C75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0" o:spid="_x0000_s1026" type="#_x0000_t202" style="position:absolute;margin-left:572.65pt;margin-top:53.3pt;width:22.65pt;height:728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D67659" w14:paraId="59975E84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18358E0E" w14:textId="77777777" w:rsidR="00D67659" w:rsidRPr="00DB3A6C" w:rsidRDefault="00D67659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7659" w14:paraId="080AE9D8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1F11C6F8" w14:textId="60AB46B5" w:rsidR="00D67659" w:rsidRDefault="00800CCA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C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M.1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7659" w:rsidRPr="00D206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  <w:r w:rsidR="00D676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c>
                      </w:tr>
                      <w:tr w:rsidR="00D67659" w14:paraId="61A64855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25B9BD77" w14:textId="77777777" w:rsidR="00D67659" w:rsidRDefault="00D67659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7659" w14:paraId="6A201FF7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4331D75F" w14:textId="77777777" w:rsidR="00D67659" w:rsidRDefault="00D67659" w:rsidP="00C75EFF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77395E" w14:textId="77777777" w:rsidR="00D67659" w:rsidRDefault="00D67659" w:rsidP="00C75EF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577" w:type="dxa"/>
        <w:tblLayout w:type="fixed"/>
        <w:tblLook w:val="01E0" w:firstRow="1" w:lastRow="1" w:firstColumn="1" w:lastColumn="1" w:noHBand="0" w:noVBand="0"/>
      </w:tblPr>
      <w:tblGrid>
        <w:gridCol w:w="9577"/>
      </w:tblGrid>
      <w:tr w:rsidR="00C054E8" w:rsidRPr="00AA6630" w14:paraId="52110B8F" w14:textId="77777777" w:rsidTr="00641EF6">
        <w:tc>
          <w:tcPr>
            <w:tcW w:w="9577" w:type="dxa"/>
            <w:tcBorders>
              <w:bottom w:val="single" w:sz="4" w:space="0" w:color="auto"/>
            </w:tcBorders>
          </w:tcPr>
          <w:p w14:paraId="6CB7CBEF" w14:textId="77777777" w:rsidR="00C054E8" w:rsidRPr="00AA6630" w:rsidRDefault="00C054E8" w:rsidP="0055181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Bewegungen aufzeichnen und analysieren</w:t>
            </w:r>
          </w:p>
          <w:p w14:paraId="621778CD" w14:textId="77777777" w:rsidR="00C054E8" w:rsidRPr="00BF026E" w:rsidRDefault="00C054E8" w:rsidP="0055181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6E">
              <w:rPr>
                <w:rFonts w:ascii="Arial" w:hAnsi="Arial" w:cs="Arial"/>
                <w:b/>
              </w:rPr>
              <w:t>Fallbewegungen</w:t>
            </w:r>
          </w:p>
          <w:p w14:paraId="223D4F24" w14:textId="77777777" w:rsidR="0055181B" w:rsidRDefault="0055181B" w:rsidP="007A4049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39822D4F" w14:textId="1048D703" w:rsidR="007A4049" w:rsidRPr="00AA6630" w:rsidRDefault="007A4049" w:rsidP="007A4049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EE75C6" w:rsidRPr="00AA6630" w14:paraId="6DC0B0C5" w14:textId="77777777" w:rsidTr="00641EF6">
        <w:tc>
          <w:tcPr>
            <w:tcW w:w="9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2F5614F" w14:textId="77777777" w:rsidR="00EE75C6" w:rsidRPr="0055181B" w:rsidRDefault="00EE75C6" w:rsidP="006A6AD9">
            <w:pPr>
              <w:spacing w:before="120" w:after="120"/>
              <w:rPr>
                <w:rFonts w:ascii="Arial" w:hAnsi="Arial" w:cs="Arial"/>
                <w:b/>
              </w:rPr>
            </w:pPr>
            <w:r w:rsidRPr="0055181B">
              <w:rPr>
                <w:rFonts w:ascii="Arial" w:hAnsi="Arial" w:cs="Arial"/>
                <w:b/>
              </w:rPr>
              <w:t>Aufgabenstellung</w:t>
            </w:r>
          </w:p>
          <w:p w14:paraId="4AA31746" w14:textId="77777777" w:rsidR="00EE75C6" w:rsidRPr="009F1EE4" w:rsidRDefault="00EE75C6" w:rsidP="00EE75C6">
            <w:pPr>
              <w:spacing w:before="120" w:after="120"/>
              <w:rPr>
                <w:rFonts w:ascii="Arial" w:hAnsi="Arial" w:cs="Arial"/>
                <w:b/>
              </w:rPr>
            </w:pPr>
            <w:r w:rsidRPr="0055181B">
              <w:rPr>
                <w:rFonts w:ascii="Arial" w:hAnsi="Arial" w:cs="Arial"/>
                <w:b/>
              </w:rPr>
              <w:t>Untersuchen Sie den zeitlichen Verlauf des Weges und der Geschwindigkeit für Fallbewegungen.</w:t>
            </w:r>
          </w:p>
        </w:tc>
      </w:tr>
      <w:tr w:rsidR="0061379C" w:rsidRPr="00AA6630" w14:paraId="327A1C2F" w14:textId="77777777" w:rsidTr="00641EF6">
        <w:trPr>
          <w:trHeight w:val="6808"/>
        </w:trPr>
        <w:tc>
          <w:tcPr>
            <w:tcW w:w="9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C6C" w14:textId="77777777" w:rsidR="0055181B" w:rsidRDefault="0055181B" w:rsidP="002C449A">
            <w:pPr>
              <w:spacing w:after="120"/>
              <w:rPr>
                <w:rFonts w:ascii="Arial" w:hAnsi="Arial" w:cs="Arial"/>
                <w:b/>
              </w:rPr>
            </w:pPr>
          </w:p>
          <w:p w14:paraId="3DB8744F" w14:textId="09CCAA92" w:rsidR="0061379C" w:rsidRPr="00693CE0" w:rsidRDefault="0061379C" w:rsidP="0055181B">
            <w:pPr>
              <w:pStyle w:val="Listenabsatz"/>
              <w:numPr>
                <w:ilvl w:val="0"/>
                <w:numId w:val="25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 w:rsidRPr="00746AB4">
              <w:rPr>
                <w:rFonts w:ascii="Arial" w:hAnsi="Arial" w:cs="Arial"/>
              </w:rPr>
              <w:t>Bauen Sie den Versuch entsprechend der Abbildung auf. Justieren Sie den Sensor so, dass der ganze Weg des Fallkörpers bis zur Endposition erfasst werden kann.</w:t>
            </w:r>
            <w:r>
              <w:rPr>
                <w:rFonts w:ascii="Arial" w:hAnsi="Arial" w:cs="Arial"/>
              </w:rPr>
              <w:t xml:space="preserve"> </w:t>
            </w:r>
            <w:r w:rsidRPr="00693CE0">
              <w:rPr>
                <w:rFonts w:ascii="Arial" w:hAnsi="Arial" w:cs="Arial"/>
              </w:rPr>
              <w:t>Stellen Sie die Messwerterfassung entsprechend ein und positionieren Sie den Fallkörper ca. 15 cm unter dem Sensor. Starten Sie die Messwerterfassung und lassen Sie den Fallkörper möglichst gleichzeitig los.</w:t>
            </w:r>
            <w:r w:rsidR="0055181B">
              <w:rPr>
                <w:rFonts w:ascii="Arial" w:hAnsi="Arial" w:cs="Arial"/>
              </w:rPr>
              <w:t xml:space="preserve"> </w:t>
            </w:r>
            <w:r w:rsidR="0055181B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BB84955" wp14:editId="37E1EE63">
                      <wp:extent cx="355600" cy="125730"/>
                      <wp:effectExtent l="5080" t="0" r="7620" b="18415"/>
                      <wp:docPr id="5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95487" w14:textId="77777777" w:rsidR="00D67659" w:rsidRPr="0049039C" w:rsidRDefault="00D67659" w:rsidP="00551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/2Nw6D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7F195487" w14:textId="77777777" w:rsidR="00D67659" w:rsidRPr="0049039C" w:rsidRDefault="00D67659" w:rsidP="0055181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852BE82" w14:textId="718321C1" w:rsidR="0061379C" w:rsidRPr="008A2F3B" w:rsidRDefault="0061379C" w:rsidP="00B961B2">
            <w:pPr>
              <w:spacing w:before="240" w:after="120"/>
              <w:ind w:left="993" w:hanging="993"/>
              <w:rPr>
                <w:rFonts w:ascii="Arial" w:hAnsi="Arial" w:cs="Arial"/>
                <w:i/>
                <w:sz w:val="22"/>
                <w:szCs w:val="22"/>
              </w:rPr>
            </w:pPr>
            <w:r w:rsidRPr="00121FA0">
              <w:rPr>
                <w:rFonts w:ascii="Arial" w:hAnsi="Arial" w:cs="Arial"/>
                <w:b/>
                <w:i/>
                <w:sz w:val="22"/>
                <w:szCs w:val="22"/>
              </w:rPr>
              <w:t>Hinweis</w:t>
            </w:r>
            <w:r w:rsidRPr="008A2F3B">
              <w:rPr>
                <w:rFonts w:ascii="Arial" w:hAnsi="Arial" w:cs="Arial"/>
                <w:i/>
                <w:sz w:val="22"/>
                <w:szCs w:val="22"/>
              </w:rPr>
              <w:t>: Um unbrauchbare Messresultate zu vermeiden, darf sich die Person, die den Fallkö</w:t>
            </w:r>
            <w:r w:rsidRPr="008A2F3B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8A2F3B">
              <w:rPr>
                <w:rFonts w:ascii="Arial" w:hAnsi="Arial" w:cs="Arial"/>
                <w:i/>
                <w:sz w:val="22"/>
                <w:szCs w:val="22"/>
              </w:rPr>
              <w:t>per hält und loslässt, nicht im Be</w:t>
            </w:r>
            <w:r w:rsidRPr="008A2F3B">
              <w:rPr>
                <w:rFonts w:ascii="Arial" w:hAnsi="Arial" w:cs="Arial"/>
                <w:i/>
                <w:sz w:val="22"/>
                <w:szCs w:val="22"/>
              </w:rPr>
              <w:softHyphen/>
              <w:t>reich des Ultraschallsignals aufhalten.</w:t>
            </w:r>
          </w:p>
          <w:p w14:paraId="496369D4" w14:textId="0296284E" w:rsidR="0061379C" w:rsidRDefault="0061379C" w:rsidP="0055181B">
            <w:pPr>
              <w:pStyle w:val="Listenabsatz"/>
              <w:numPr>
                <w:ilvl w:val="0"/>
                <w:numId w:val="25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Wählen Sie </w:t>
            </w:r>
            <w:r w:rsidR="000C20ED">
              <w:rPr>
                <w:rFonts w:ascii="Arial" w:hAnsi="Arial" w:cs="Arial"/>
              </w:rPr>
              <w:t xml:space="preserve">einen Bereich </w:t>
            </w:r>
            <w:r>
              <w:rPr>
                <w:rFonts w:ascii="Arial" w:hAnsi="Arial" w:cs="Arial"/>
              </w:rPr>
              <w:t xml:space="preserve">aus, in dem der Fallkörper frei fällt (vgl. Anleitung A6). </w:t>
            </w:r>
          </w:p>
          <w:p w14:paraId="05DFB360" w14:textId="21F6FDAD" w:rsidR="0061379C" w:rsidRPr="00746AB4" w:rsidRDefault="0061379C" w:rsidP="0055181B">
            <w:pPr>
              <w:pStyle w:val="Listenabsatz"/>
              <w:numPr>
                <w:ilvl w:val="0"/>
                <w:numId w:val="25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46AB4">
              <w:rPr>
                <w:rFonts w:ascii="Arial" w:hAnsi="Arial" w:cs="Arial"/>
              </w:rPr>
              <w:t xml:space="preserve">eschreiben Sie anhand der erhaltenen Diagramme (Geschwindigkeit-Zeit, Weg-Zeit) das Verhalten der Geschwindigkeit und des Wegs gegenüber der Zeit. </w:t>
            </w:r>
            <w:r w:rsidR="0055181B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B6E9FF4" wp14:editId="7DFB1FC4">
                      <wp:extent cx="355600" cy="125730"/>
                      <wp:effectExtent l="5080" t="0" r="7620" b="18415"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DFB85" w14:textId="320E5F88" w:rsidR="00D67659" w:rsidRPr="0049039C" w:rsidRDefault="00D67659" w:rsidP="00551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FgQtes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408DFB85" w14:textId="320E5F88" w:rsidR="00D67659" w:rsidRPr="0049039C" w:rsidRDefault="00D67659" w:rsidP="0055181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1F116AE" w14:textId="1C999978" w:rsidR="0061379C" w:rsidRPr="00746AB4" w:rsidRDefault="0061379C" w:rsidP="0055181B">
            <w:pPr>
              <w:pStyle w:val="Listenabsatz"/>
              <w:numPr>
                <w:ilvl w:val="0"/>
                <w:numId w:val="25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 w:rsidRPr="0055181B">
              <w:rPr>
                <w:rFonts w:ascii="Arial" w:hAnsi="Arial" w:cs="Arial"/>
              </w:rPr>
              <w:t>Stellen</w:t>
            </w:r>
            <w:r w:rsidRPr="00746AB4">
              <w:rPr>
                <w:rFonts w:ascii="Arial" w:hAnsi="Arial" w:cs="Arial"/>
              </w:rPr>
              <w:t xml:space="preserve"> Sie eine Vermutung auf, von welchem Typ die beiden Funktionen sind. Überprüfen Sie Ihre Vermutung, indem Sie </w:t>
            </w:r>
            <w:r w:rsidR="000C20ED">
              <w:rPr>
                <w:rFonts w:ascii="Arial" w:hAnsi="Arial" w:cs="Arial"/>
              </w:rPr>
              <w:t>als</w:t>
            </w:r>
            <w:r w:rsidRPr="00746AB4">
              <w:rPr>
                <w:rFonts w:ascii="Arial" w:hAnsi="Arial" w:cs="Arial"/>
              </w:rPr>
              <w:t xml:space="preserve"> Regression (</w:t>
            </w:r>
            <w:r>
              <w:rPr>
                <w:rFonts w:ascii="Arial" w:hAnsi="Arial" w:cs="Arial"/>
              </w:rPr>
              <w:t>vgl. Anleitung A10</w:t>
            </w:r>
            <w:r w:rsidRPr="00746AB4">
              <w:rPr>
                <w:rFonts w:ascii="Arial" w:hAnsi="Arial" w:cs="Arial"/>
              </w:rPr>
              <w:t>) de</w:t>
            </w:r>
            <w:r w:rsidRPr="00746AB4">
              <w:rPr>
                <w:rFonts w:ascii="Arial" w:hAnsi="Arial" w:cs="Arial"/>
              </w:rPr>
              <w:t>n</w:t>
            </w:r>
            <w:r w:rsidRPr="00746AB4">
              <w:rPr>
                <w:rFonts w:ascii="Arial" w:hAnsi="Arial" w:cs="Arial"/>
              </w:rPr>
              <w:t xml:space="preserve">jenigen Funktionstyp auswählen, </w:t>
            </w:r>
            <w:r w:rsidR="000C20ED">
              <w:rPr>
                <w:rFonts w:ascii="Arial" w:hAnsi="Arial" w:cs="Arial"/>
              </w:rPr>
              <w:t>dessen</w:t>
            </w:r>
            <w:r w:rsidRPr="00746AB4">
              <w:rPr>
                <w:rFonts w:ascii="Arial" w:hAnsi="Arial" w:cs="Arial"/>
              </w:rPr>
              <w:t xml:space="preserve"> Graph mit der entsprechenden Messkurve weitgehend übereinstimmt (Modellfunktion</w:t>
            </w:r>
            <w:r>
              <w:rPr>
                <w:rFonts w:ascii="Arial" w:hAnsi="Arial" w:cs="Arial"/>
              </w:rPr>
              <w:t>, vgl. Anleitung A11</w:t>
            </w:r>
            <w:r w:rsidRPr="00746AB4">
              <w:rPr>
                <w:rFonts w:ascii="Arial" w:hAnsi="Arial" w:cs="Arial"/>
              </w:rPr>
              <w:t xml:space="preserve">). </w:t>
            </w:r>
            <w:r w:rsidR="0055181B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E03C43B" wp14:editId="318BED5E">
                      <wp:extent cx="355600" cy="125730"/>
                      <wp:effectExtent l="5080" t="0" r="7620" b="18415"/>
                      <wp:docPr id="5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D627B" w14:textId="77DEEB06" w:rsidR="00D67659" w:rsidRPr="0049039C" w:rsidRDefault="00D67659" w:rsidP="005518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xT726j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2FDD627B" w14:textId="77DEEB06" w:rsidR="00D67659" w:rsidRPr="0049039C" w:rsidRDefault="00D67659" w:rsidP="0055181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90002E0" w14:textId="4A9C02B7" w:rsidR="0061379C" w:rsidRDefault="0061379C" w:rsidP="0055181B">
            <w:pPr>
              <w:pStyle w:val="Listenabsatz"/>
              <w:numPr>
                <w:ilvl w:val="0"/>
                <w:numId w:val="25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 w:rsidRPr="0061379C">
              <w:rPr>
                <w:rFonts w:ascii="Arial" w:hAnsi="Arial" w:cs="Arial"/>
              </w:rPr>
              <w:t>Verwenden Sie 2 weitere unterschiedliche Fallkörper und wiederholen Sie die Au</w:t>
            </w:r>
            <w:r w:rsidRPr="0061379C">
              <w:rPr>
                <w:rFonts w:ascii="Arial" w:hAnsi="Arial" w:cs="Arial"/>
              </w:rPr>
              <w:t>f</w:t>
            </w:r>
            <w:r w:rsidR="00641EF6">
              <w:rPr>
                <w:rFonts w:ascii="Arial" w:hAnsi="Arial" w:cs="Arial"/>
              </w:rPr>
              <w:t>träge (1) bis (4)</w:t>
            </w:r>
            <w:r w:rsidRPr="0061379C">
              <w:rPr>
                <w:rFonts w:ascii="Arial" w:hAnsi="Arial" w:cs="Arial"/>
              </w:rPr>
              <w:t>.</w:t>
            </w:r>
          </w:p>
          <w:p w14:paraId="207B3A59" w14:textId="77777777" w:rsidR="0061379C" w:rsidRPr="00312441" w:rsidRDefault="00624610" w:rsidP="0055181B">
            <w:pPr>
              <w:pStyle w:val="Listenabsatz"/>
              <w:numPr>
                <w:ilvl w:val="0"/>
                <w:numId w:val="25"/>
              </w:numPr>
              <w:tabs>
                <w:tab w:val="left" w:pos="567"/>
              </w:tabs>
              <w:spacing w:before="120"/>
              <w:ind w:left="426" w:hanging="454"/>
              <w:contextualSpacing w:val="0"/>
              <w:jc w:val="both"/>
              <w:rPr>
                <w:rFonts w:ascii="Arial" w:hAnsi="Arial" w:cs="Arial"/>
              </w:rPr>
            </w:pPr>
            <w:r w:rsidRPr="0061379C">
              <w:rPr>
                <w:rFonts w:ascii="Arial" w:hAnsi="Arial" w:cs="Arial"/>
              </w:rPr>
              <w:t xml:space="preserve">Vergleichen Sie die Ergebnisse der drei Messungen und formulieren Sie ein </w:t>
            </w:r>
            <w:r w:rsidRPr="0061379C">
              <w:rPr>
                <w:rFonts w:ascii="Arial" w:hAnsi="Arial" w:cs="Arial"/>
              </w:rPr>
              <w:br/>
              <w:t>Fazit.</w:t>
            </w:r>
          </w:p>
        </w:tc>
      </w:tr>
    </w:tbl>
    <w:p w14:paraId="1198053A" w14:textId="77777777" w:rsidR="00121FA0" w:rsidRDefault="00121FA0">
      <w:pPr>
        <w:rPr>
          <w:sz w:val="2"/>
          <w:szCs w:val="2"/>
        </w:rPr>
      </w:pPr>
    </w:p>
    <w:p w14:paraId="7EE45CC2" w14:textId="77777777" w:rsidR="00641EF6" w:rsidRDefault="00641EF6">
      <w:pPr>
        <w:rPr>
          <w:sz w:val="2"/>
          <w:szCs w:val="2"/>
        </w:rPr>
      </w:pPr>
    </w:p>
    <w:p w14:paraId="19C789D9" w14:textId="77777777" w:rsidR="00641EF6" w:rsidRPr="00641EF6" w:rsidRDefault="00641EF6">
      <w:pPr>
        <w:rPr>
          <w:sz w:val="2"/>
          <w:szCs w:val="2"/>
        </w:rPr>
      </w:pPr>
    </w:p>
    <w:tbl>
      <w:tblPr>
        <w:tblW w:w="9577" w:type="dxa"/>
        <w:tblLayout w:type="fixed"/>
        <w:tblLook w:val="01E0" w:firstRow="1" w:lastRow="1" w:firstColumn="1" w:lastColumn="1" w:noHBand="0" w:noVBand="0"/>
      </w:tblPr>
      <w:tblGrid>
        <w:gridCol w:w="4077"/>
        <w:gridCol w:w="5500"/>
      </w:tblGrid>
      <w:tr w:rsidR="0055181B" w:rsidRPr="00AE59BC" w14:paraId="4B42A146" w14:textId="77777777" w:rsidTr="0010680E">
        <w:trPr>
          <w:cantSplit/>
          <w:trHeight w:val="3812"/>
        </w:trPr>
        <w:tc>
          <w:tcPr>
            <w:tcW w:w="4077" w:type="dxa"/>
          </w:tcPr>
          <w:p w14:paraId="5381D970" w14:textId="77777777" w:rsidR="0055181B" w:rsidRDefault="0055181B" w:rsidP="0055181B">
            <w:pPr>
              <w:pStyle w:val="berschrift1"/>
              <w:spacing w:before="240"/>
            </w:pPr>
            <w:r>
              <w:t>Material</w:t>
            </w:r>
          </w:p>
          <w:p w14:paraId="481968BE" w14:textId="77777777" w:rsidR="00641EF6" w:rsidRPr="00641EF6" w:rsidRDefault="00641EF6" w:rsidP="00641EF6"/>
          <w:p w14:paraId="377F75A7" w14:textId="77777777" w:rsidR="0055181B" w:rsidRPr="00AA6630" w:rsidRDefault="0055181B" w:rsidP="00641EF6">
            <w:pPr>
              <w:pStyle w:val="Listenabsatz"/>
              <w:numPr>
                <w:ilvl w:val="0"/>
                <w:numId w:val="26"/>
              </w:numPr>
              <w:spacing w:after="12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262D7">
              <w:rPr>
                <w:rFonts w:ascii="Arial" w:hAnsi="Arial" w:cs="Arial"/>
              </w:rPr>
              <w:t>Taschen</w:t>
            </w:r>
            <w:r>
              <w:rPr>
                <w:rFonts w:ascii="Arial" w:hAnsi="Arial" w:cs="Arial"/>
              </w:rPr>
              <w:t>-)C</w:t>
            </w:r>
            <w:r w:rsidRPr="00B262D7">
              <w:rPr>
                <w:rFonts w:ascii="Arial" w:hAnsi="Arial" w:cs="Arial"/>
              </w:rPr>
              <w:t>omputer</w:t>
            </w:r>
          </w:p>
          <w:p w14:paraId="2FD16AF3" w14:textId="77777777" w:rsidR="0055181B" w:rsidRPr="005A1C97" w:rsidRDefault="0055181B" w:rsidP="00641EF6">
            <w:pPr>
              <w:pStyle w:val="Listenabsatz"/>
              <w:numPr>
                <w:ilvl w:val="0"/>
                <w:numId w:val="26"/>
              </w:numPr>
              <w:spacing w:after="12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 w:rsidRPr="005A1C97">
              <w:rPr>
                <w:rFonts w:ascii="Arial" w:hAnsi="Arial" w:cs="Arial"/>
              </w:rPr>
              <w:t>Ultraschall</w:t>
            </w:r>
            <w:r>
              <w:rPr>
                <w:rFonts w:ascii="Arial" w:hAnsi="Arial" w:cs="Arial"/>
              </w:rPr>
              <w:t>bewegungssensor</w:t>
            </w:r>
            <w:r w:rsidRPr="005A1C97">
              <w:rPr>
                <w:rFonts w:ascii="Arial" w:hAnsi="Arial" w:cs="Arial"/>
              </w:rPr>
              <w:t xml:space="preserve"> mit Stativklemme</w:t>
            </w:r>
          </w:p>
          <w:p w14:paraId="1000B99B" w14:textId="77777777" w:rsidR="0055181B" w:rsidRDefault="0055181B" w:rsidP="00641EF6">
            <w:pPr>
              <w:pStyle w:val="Listenabsatz"/>
              <w:numPr>
                <w:ilvl w:val="0"/>
                <w:numId w:val="26"/>
              </w:numPr>
              <w:spacing w:after="12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Stativ für den Ultraschallsensor (ca. 2 m hoch) </w:t>
            </w:r>
          </w:p>
          <w:p w14:paraId="06DD342C" w14:textId="77777777" w:rsidR="0055181B" w:rsidRPr="005A1C97" w:rsidRDefault="0055181B" w:rsidP="00641EF6">
            <w:pPr>
              <w:pStyle w:val="Listenabsatz"/>
              <w:numPr>
                <w:ilvl w:val="0"/>
                <w:numId w:val="26"/>
              </w:numPr>
              <w:spacing w:after="12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Fallkörper, z. B.: verschiedene Bälle, Regenschirm, Papierkegel, Bücher</w:t>
            </w:r>
            <w:r w:rsidRPr="003909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0" w:type="dxa"/>
          </w:tcPr>
          <w:p w14:paraId="6F272CAF" w14:textId="77777777" w:rsidR="0055181B" w:rsidRPr="00AA6630" w:rsidRDefault="0055181B" w:rsidP="0055181B">
            <w:pPr>
              <w:spacing w:before="240" w:after="120"/>
              <w:ind w:firstLine="318"/>
              <w:rPr>
                <w:rFonts w:ascii="Arial" w:hAnsi="Arial" w:cs="Arial"/>
                <w:b/>
              </w:rPr>
            </w:pPr>
            <w:r w:rsidRPr="00AA6630">
              <w:rPr>
                <w:rFonts w:ascii="Arial" w:hAnsi="Arial" w:cs="Arial"/>
                <w:b/>
              </w:rPr>
              <w:t>Versuchsaufbau</w:t>
            </w:r>
          </w:p>
          <w:p w14:paraId="4CEA3853" w14:textId="4AD0C1D5" w:rsidR="0055181B" w:rsidRPr="00AA6630" w:rsidRDefault="0055181B" w:rsidP="0055181B">
            <w:pPr>
              <w:ind w:firstLine="317"/>
              <w:rPr>
                <w:rFonts w:ascii="Arial" w:hAnsi="Arial" w:cs="Arial"/>
              </w:rPr>
            </w:pPr>
            <w:r w:rsidRPr="000522F8">
              <w:rPr>
                <w:noProof/>
                <w:bdr w:val="single" w:sz="4" w:space="0" w:color="auto"/>
              </w:rPr>
              <w:drawing>
                <wp:inline distT="0" distB="0" distL="0" distR="0" wp14:anchorId="5631D145" wp14:editId="503631E9">
                  <wp:extent cx="1062791" cy="1800000"/>
                  <wp:effectExtent l="0" t="0" r="4445" b="0"/>
                  <wp:docPr id="5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91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80E">
              <w:rPr>
                <w:rFonts w:ascii="Arial" w:hAnsi="Arial" w:cs="Arial"/>
              </w:rPr>
              <w:t xml:space="preserve">     </w:t>
            </w:r>
            <w:r w:rsidR="0010680E" w:rsidRPr="00F56C59">
              <w:rPr>
                <w:rFonts w:cs="Calibri"/>
                <w:noProof/>
              </w:rPr>
              <w:drawing>
                <wp:inline distT="0" distB="0" distL="0" distR="0" wp14:anchorId="45A8E2E4" wp14:editId="7B152ED9">
                  <wp:extent cx="1619250" cy="2024504"/>
                  <wp:effectExtent l="0" t="0" r="0" b="0"/>
                  <wp:docPr id="7" name="Grafik 7" descr="Fal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Fal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67" cy="20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FA0A4" w14:textId="77777777" w:rsidR="0055181B" w:rsidRPr="00AE59BC" w:rsidRDefault="0055181B" w:rsidP="0055181B">
            <w:pPr>
              <w:spacing w:before="120"/>
              <w:ind w:firstLine="317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Fallversuch </w:t>
            </w:r>
          </w:p>
        </w:tc>
      </w:tr>
    </w:tbl>
    <w:p w14:paraId="7CB1547F" w14:textId="4DD458BC" w:rsidR="007D2AB2" w:rsidRPr="00AA6630" w:rsidRDefault="007D2AB2" w:rsidP="00767BA0">
      <w:pPr>
        <w:rPr>
          <w:rFonts w:ascii="Arial" w:hAnsi="Arial" w:cs="Arial"/>
        </w:rPr>
      </w:pPr>
    </w:p>
    <w:sectPr w:rsidR="007D2AB2" w:rsidRPr="00AA6630" w:rsidSect="001A6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47" w:right="1304" w:bottom="1134" w:left="1304" w:header="709" w:footer="60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E188" w14:textId="77777777" w:rsidR="00D67659" w:rsidRDefault="00D67659">
      <w:r>
        <w:separator/>
      </w:r>
    </w:p>
  </w:endnote>
  <w:endnote w:type="continuationSeparator" w:id="0">
    <w:p w14:paraId="19552592" w14:textId="77777777" w:rsidR="00D67659" w:rsidRDefault="00D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D758" w14:textId="19A73348" w:rsidR="00D67659" w:rsidRDefault="00D67659" w:rsidP="00F6064E">
    <w:pPr>
      <w:pStyle w:val="Fuzeile"/>
      <w:pBdr>
        <w:top w:val="single" w:sz="4" w:space="3" w:color="auto"/>
      </w:pBdr>
      <w:tabs>
        <w:tab w:val="clear" w:pos="4536"/>
        <w:tab w:val="clear" w:pos="9072"/>
        <w:tab w:val="right" w:pos="9298"/>
      </w:tabs>
    </w:pPr>
    <w:bookmarkStart w:id="0" w:name="_GoBack"/>
    <w:bookmarkEnd w:id="0"/>
    <w:r>
      <w:rPr>
        <w:rStyle w:val="Seitenzahl"/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885B" w14:textId="24174A93" w:rsidR="00D67659" w:rsidRDefault="00D67659" w:rsidP="00F6064E">
    <w:pPr>
      <w:pStyle w:val="Fuzeile"/>
      <w:pBdr>
        <w:top w:val="single" w:sz="4" w:space="1" w:color="auto"/>
      </w:pBdr>
      <w:tabs>
        <w:tab w:val="clear" w:pos="9072"/>
        <w:tab w:val="right" w:pos="9298"/>
        <w:tab w:val="right" w:pos="94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Pr="00F6064E">
      <w:rPr>
        <w:rStyle w:val="Seitenzahl"/>
        <w:rFonts w:ascii="Arial" w:hAnsi="Arial" w:cs="Arial"/>
        <w:sz w:val="20"/>
        <w:szCs w:val="20"/>
      </w:rPr>
      <w:fldChar w:fldCharType="begin"/>
    </w:r>
    <w:r w:rsidRPr="00F6064E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F6064E">
      <w:rPr>
        <w:rStyle w:val="Seitenzahl"/>
        <w:rFonts w:ascii="Arial" w:hAnsi="Arial" w:cs="Arial"/>
        <w:sz w:val="20"/>
        <w:szCs w:val="20"/>
      </w:rPr>
      <w:fldChar w:fldCharType="separate"/>
    </w:r>
    <w:r w:rsidR="00767BA0">
      <w:rPr>
        <w:rStyle w:val="Seitenzahl"/>
        <w:rFonts w:ascii="Arial" w:hAnsi="Arial" w:cs="Arial"/>
        <w:noProof/>
        <w:sz w:val="20"/>
        <w:szCs w:val="20"/>
      </w:rPr>
      <w:t>9</w:t>
    </w:r>
    <w:r w:rsidRPr="00F6064E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1A14" w14:textId="77777777" w:rsidR="00767BA0" w:rsidRDefault="00767BA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70A2" w14:textId="77777777" w:rsidR="00D67659" w:rsidRDefault="00D67659">
      <w:r>
        <w:separator/>
      </w:r>
    </w:p>
  </w:footnote>
  <w:footnote w:type="continuationSeparator" w:id="0">
    <w:p w14:paraId="4BE90A1D" w14:textId="77777777" w:rsidR="00D67659" w:rsidRDefault="00D67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F91" w14:textId="77777777" w:rsidR="00D67659" w:rsidRPr="00433AA2" w:rsidRDefault="00D67659" w:rsidP="00F6064E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433AA2">
      <w:rPr>
        <w:rFonts w:ascii="Arial" w:hAnsi="Arial" w:cs="Arial"/>
        <w:sz w:val="20"/>
        <w:szCs w:val="20"/>
      </w:rPr>
      <w:t>Mechanik</w:t>
    </w:r>
  </w:p>
  <w:p w14:paraId="6E8E2064" w14:textId="54C6B8FC" w:rsidR="00D67659" w:rsidRPr="00DA1830" w:rsidRDefault="00D67659" w:rsidP="00F6064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8"/>
      </w:tabs>
    </w:pPr>
    <w:r w:rsidRPr="00DA1830">
      <w:rPr>
        <w:rFonts w:ascii="Arial" w:hAnsi="Arial" w:cs="Arial"/>
        <w:sz w:val="20"/>
        <w:szCs w:val="20"/>
      </w:rPr>
      <w:t>T</w:t>
    </w:r>
    <w:r w:rsidRPr="00DA1830">
      <w:rPr>
        <w:rFonts w:ascii="Arial" w:hAnsi="Arial" w:cs="Arial"/>
        <w:sz w:val="20"/>
        <w:szCs w:val="20"/>
        <w:vertAlign w:val="superscript"/>
      </w:rPr>
      <w:t>3</w:t>
    </w:r>
    <w:r w:rsidRPr="00DA1830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ab/>
    </w:r>
    <w:r w:rsidRPr="00DA1830">
      <w:rPr>
        <w:rFonts w:ascii="Arial" w:hAnsi="Arial" w:cs="Arial"/>
        <w:sz w:val="20"/>
        <w:szCs w:val="20"/>
      </w:rPr>
      <w:t>M.1   Bewegungen aufzeichnen und analysieren –</w:t>
    </w:r>
    <w:r>
      <w:rPr>
        <w:rFonts w:ascii="Arial" w:hAnsi="Arial" w:cs="Arial"/>
        <w:sz w:val="20"/>
        <w:szCs w:val="20"/>
      </w:rPr>
      <w:t xml:space="preserve"> Schiefe Ebene und Fallversuche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0BC6" w14:textId="77777777" w:rsidR="00D67659" w:rsidRPr="00433AA2" w:rsidRDefault="00D67659" w:rsidP="00F6064E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433AA2">
      <w:rPr>
        <w:rFonts w:ascii="Arial" w:hAnsi="Arial" w:cs="Arial"/>
        <w:sz w:val="20"/>
        <w:szCs w:val="20"/>
      </w:rPr>
      <w:t>Mechanik</w:t>
    </w:r>
  </w:p>
  <w:p w14:paraId="22D47C01" w14:textId="26BE67C4" w:rsidR="00D67659" w:rsidRPr="00DA1830" w:rsidRDefault="00D67659" w:rsidP="00F6064E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 w:rsidRPr="00DA1830">
      <w:rPr>
        <w:rFonts w:ascii="Arial" w:hAnsi="Arial" w:cs="Arial"/>
        <w:sz w:val="20"/>
        <w:szCs w:val="20"/>
      </w:rPr>
      <w:t>M.1   Bewegungen aufzeichnen und analysieren – S</w:t>
    </w:r>
    <w:r>
      <w:rPr>
        <w:rFonts w:ascii="Arial" w:hAnsi="Arial" w:cs="Arial"/>
        <w:sz w:val="20"/>
        <w:szCs w:val="20"/>
      </w:rPr>
      <w:t>chiefe Ebene und Fallversuche</w:t>
    </w:r>
    <w:r w:rsidRPr="00F6064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</w:t>
    </w:r>
    <w:r w:rsidRPr="00DA1830">
      <w:rPr>
        <w:rFonts w:ascii="Arial" w:hAnsi="Arial" w:cs="Arial"/>
        <w:sz w:val="20"/>
        <w:szCs w:val="20"/>
      </w:rPr>
      <w:t>T</w:t>
    </w:r>
    <w:r w:rsidRPr="00DA1830">
      <w:rPr>
        <w:rFonts w:ascii="Arial" w:hAnsi="Arial" w:cs="Arial"/>
        <w:sz w:val="20"/>
        <w:szCs w:val="20"/>
        <w:vertAlign w:val="superscript"/>
      </w:rPr>
      <w:t>3</w:t>
    </w:r>
    <w:r w:rsidRPr="00DA1830">
      <w:rPr>
        <w:rFonts w:ascii="Arial" w:hAnsi="Arial" w:cs="Arial"/>
        <w:sz w:val="20"/>
        <w:szCs w:val="20"/>
      </w:rPr>
      <w:t xml:space="preserve"> Physik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09B4B" w14:textId="77777777" w:rsidR="00767BA0" w:rsidRDefault="00767BA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9BE"/>
    <w:multiLevelType w:val="hybridMultilevel"/>
    <w:tmpl w:val="D372768E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4CA"/>
    <w:multiLevelType w:val="hybridMultilevel"/>
    <w:tmpl w:val="5DBC910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63FB"/>
    <w:multiLevelType w:val="hybridMultilevel"/>
    <w:tmpl w:val="BD863766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25EC"/>
    <w:multiLevelType w:val="hybridMultilevel"/>
    <w:tmpl w:val="203E6960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3A5E"/>
    <w:multiLevelType w:val="hybridMultilevel"/>
    <w:tmpl w:val="BD72389C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2CA7"/>
    <w:multiLevelType w:val="hybridMultilevel"/>
    <w:tmpl w:val="D28CD0E6"/>
    <w:lvl w:ilvl="0" w:tplc="9180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59F6"/>
    <w:multiLevelType w:val="hybridMultilevel"/>
    <w:tmpl w:val="E904BD04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11A4"/>
    <w:multiLevelType w:val="hybridMultilevel"/>
    <w:tmpl w:val="FD22A4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76FA2"/>
    <w:multiLevelType w:val="hybridMultilevel"/>
    <w:tmpl w:val="AECE8B9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37072"/>
    <w:multiLevelType w:val="hybridMultilevel"/>
    <w:tmpl w:val="1D2A5A30"/>
    <w:lvl w:ilvl="0" w:tplc="58A29812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37B47"/>
    <w:multiLevelType w:val="hybridMultilevel"/>
    <w:tmpl w:val="5FA6D11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0A93"/>
    <w:multiLevelType w:val="hybridMultilevel"/>
    <w:tmpl w:val="B922FD50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155AC"/>
    <w:multiLevelType w:val="hybridMultilevel"/>
    <w:tmpl w:val="C370480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054FA1"/>
    <w:multiLevelType w:val="multilevel"/>
    <w:tmpl w:val="831428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2FB"/>
    <w:multiLevelType w:val="hybridMultilevel"/>
    <w:tmpl w:val="4380EC8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35F4C"/>
    <w:multiLevelType w:val="hybridMultilevel"/>
    <w:tmpl w:val="725CAB62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E5D83"/>
    <w:multiLevelType w:val="hybridMultilevel"/>
    <w:tmpl w:val="831428FA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D6CB6"/>
    <w:multiLevelType w:val="hybridMultilevel"/>
    <w:tmpl w:val="9954ABBE"/>
    <w:lvl w:ilvl="0" w:tplc="21286D7C">
      <w:start w:val="4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72017"/>
    <w:multiLevelType w:val="hybridMultilevel"/>
    <w:tmpl w:val="BF9400CE"/>
    <w:lvl w:ilvl="0" w:tplc="1696B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76F03"/>
    <w:multiLevelType w:val="hybridMultilevel"/>
    <w:tmpl w:val="447A6C7C"/>
    <w:lvl w:ilvl="0" w:tplc="C80ABE2A">
      <w:start w:val="1"/>
      <w:numFmt w:val="bullet"/>
      <w:lvlText w:val="–"/>
      <w:lvlJc w:val="left"/>
      <w:pPr>
        <w:ind w:left="36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927A7"/>
    <w:multiLevelType w:val="hybridMultilevel"/>
    <w:tmpl w:val="B0AAE91C"/>
    <w:lvl w:ilvl="0" w:tplc="0807000F">
      <w:start w:val="1"/>
      <w:numFmt w:val="decimal"/>
      <w:lvlText w:val="%1."/>
      <w:lvlJc w:val="left"/>
      <w:pPr>
        <w:ind w:left="862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AD00107"/>
    <w:multiLevelType w:val="hybridMultilevel"/>
    <w:tmpl w:val="32125864"/>
    <w:lvl w:ilvl="0" w:tplc="8F00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44601"/>
    <w:multiLevelType w:val="hybridMultilevel"/>
    <w:tmpl w:val="5D807F6C"/>
    <w:lvl w:ilvl="0" w:tplc="E08AC32C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5593D"/>
    <w:multiLevelType w:val="hybridMultilevel"/>
    <w:tmpl w:val="81C260FC"/>
    <w:lvl w:ilvl="0" w:tplc="035EAE98">
      <w:start w:val="1"/>
      <w:numFmt w:val="decimal"/>
      <w:lvlText w:val="(%1)"/>
      <w:lvlJc w:val="left"/>
      <w:pPr>
        <w:ind w:left="862" w:hanging="50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5" w:hanging="360"/>
      </w:pPr>
    </w:lvl>
    <w:lvl w:ilvl="2" w:tplc="0407001B" w:tentative="1">
      <w:start w:val="1"/>
      <w:numFmt w:val="lowerRoman"/>
      <w:lvlText w:val="%3."/>
      <w:lvlJc w:val="right"/>
      <w:pPr>
        <w:ind w:left="2095" w:hanging="180"/>
      </w:pPr>
    </w:lvl>
    <w:lvl w:ilvl="3" w:tplc="0407000F" w:tentative="1">
      <w:start w:val="1"/>
      <w:numFmt w:val="decimal"/>
      <w:lvlText w:val="%4."/>
      <w:lvlJc w:val="left"/>
      <w:pPr>
        <w:ind w:left="2815" w:hanging="360"/>
      </w:pPr>
    </w:lvl>
    <w:lvl w:ilvl="4" w:tplc="04070019" w:tentative="1">
      <w:start w:val="1"/>
      <w:numFmt w:val="lowerLetter"/>
      <w:lvlText w:val="%5."/>
      <w:lvlJc w:val="left"/>
      <w:pPr>
        <w:ind w:left="3535" w:hanging="360"/>
      </w:pPr>
    </w:lvl>
    <w:lvl w:ilvl="5" w:tplc="0407001B" w:tentative="1">
      <w:start w:val="1"/>
      <w:numFmt w:val="lowerRoman"/>
      <w:lvlText w:val="%6."/>
      <w:lvlJc w:val="right"/>
      <w:pPr>
        <w:ind w:left="4255" w:hanging="180"/>
      </w:pPr>
    </w:lvl>
    <w:lvl w:ilvl="6" w:tplc="0407000F" w:tentative="1">
      <w:start w:val="1"/>
      <w:numFmt w:val="decimal"/>
      <w:lvlText w:val="%7."/>
      <w:lvlJc w:val="left"/>
      <w:pPr>
        <w:ind w:left="4975" w:hanging="360"/>
      </w:pPr>
    </w:lvl>
    <w:lvl w:ilvl="7" w:tplc="04070019" w:tentative="1">
      <w:start w:val="1"/>
      <w:numFmt w:val="lowerLetter"/>
      <w:lvlText w:val="%8."/>
      <w:lvlJc w:val="left"/>
      <w:pPr>
        <w:ind w:left="5695" w:hanging="360"/>
      </w:pPr>
    </w:lvl>
    <w:lvl w:ilvl="8" w:tplc="0407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>
    <w:nsid w:val="761C5F64"/>
    <w:multiLevelType w:val="hybridMultilevel"/>
    <w:tmpl w:val="987C390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57E09"/>
    <w:multiLevelType w:val="multilevel"/>
    <w:tmpl w:val="831428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E3BE3"/>
    <w:multiLevelType w:val="hybridMultilevel"/>
    <w:tmpl w:val="7466120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63B7"/>
    <w:multiLevelType w:val="hybridMultilevel"/>
    <w:tmpl w:val="49B2818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8"/>
  </w:num>
  <w:num w:numId="5">
    <w:abstractNumId w:val="7"/>
  </w:num>
  <w:num w:numId="6">
    <w:abstractNumId w:val="3"/>
  </w:num>
  <w:num w:numId="7">
    <w:abstractNumId w:val="26"/>
  </w:num>
  <w:num w:numId="8">
    <w:abstractNumId w:val="4"/>
  </w:num>
  <w:num w:numId="9">
    <w:abstractNumId w:val="22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14"/>
  </w:num>
  <w:num w:numId="18">
    <w:abstractNumId w:val="16"/>
  </w:num>
  <w:num w:numId="19">
    <w:abstractNumId w:val="24"/>
  </w:num>
  <w:num w:numId="20">
    <w:abstractNumId w:val="15"/>
  </w:num>
  <w:num w:numId="21">
    <w:abstractNumId w:val="2"/>
  </w:num>
  <w:num w:numId="22">
    <w:abstractNumId w:val="13"/>
  </w:num>
  <w:num w:numId="23">
    <w:abstractNumId w:val="6"/>
  </w:num>
  <w:num w:numId="24">
    <w:abstractNumId w:val="25"/>
  </w:num>
  <w:num w:numId="25">
    <w:abstractNumId w:val="23"/>
  </w:num>
  <w:num w:numId="26">
    <w:abstractNumId w:val="1"/>
  </w:num>
  <w:num w:numId="27">
    <w:abstractNumId w:val="10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567"/>
  <w:autoHyphenation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0293F"/>
    <w:rsid w:val="000041C5"/>
    <w:rsid w:val="0000774B"/>
    <w:rsid w:val="0001113F"/>
    <w:rsid w:val="00015478"/>
    <w:rsid w:val="0002173F"/>
    <w:rsid w:val="00031691"/>
    <w:rsid w:val="00035147"/>
    <w:rsid w:val="0004209B"/>
    <w:rsid w:val="00046A2A"/>
    <w:rsid w:val="00047BBE"/>
    <w:rsid w:val="00051DA0"/>
    <w:rsid w:val="000522F8"/>
    <w:rsid w:val="000658AE"/>
    <w:rsid w:val="00075138"/>
    <w:rsid w:val="000802AE"/>
    <w:rsid w:val="00082128"/>
    <w:rsid w:val="00083EC0"/>
    <w:rsid w:val="000A3480"/>
    <w:rsid w:val="000C20ED"/>
    <w:rsid w:val="000C634A"/>
    <w:rsid w:val="000C6C1D"/>
    <w:rsid w:val="000D0207"/>
    <w:rsid w:val="000D0E07"/>
    <w:rsid w:val="000D1C58"/>
    <w:rsid w:val="000D3876"/>
    <w:rsid w:val="000D4464"/>
    <w:rsid w:val="000D6302"/>
    <w:rsid w:val="000D7224"/>
    <w:rsid w:val="000E12C4"/>
    <w:rsid w:val="000E4C7C"/>
    <w:rsid w:val="000F17D7"/>
    <w:rsid w:val="000F7D33"/>
    <w:rsid w:val="00100A84"/>
    <w:rsid w:val="00105C96"/>
    <w:rsid w:val="0010680E"/>
    <w:rsid w:val="0010740D"/>
    <w:rsid w:val="001126E8"/>
    <w:rsid w:val="00113893"/>
    <w:rsid w:val="00116BEA"/>
    <w:rsid w:val="00121FA0"/>
    <w:rsid w:val="00122F10"/>
    <w:rsid w:val="0012550F"/>
    <w:rsid w:val="00126FC8"/>
    <w:rsid w:val="00136DDA"/>
    <w:rsid w:val="00140D05"/>
    <w:rsid w:val="00142441"/>
    <w:rsid w:val="00143D31"/>
    <w:rsid w:val="0014750D"/>
    <w:rsid w:val="001506EC"/>
    <w:rsid w:val="00150B23"/>
    <w:rsid w:val="00154EC3"/>
    <w:rsid w:val="001655F7"/>
    <w:rsid w:val="00165AFB"/>
    <w:rsid w:val="00166984"/>
    <w:rsid w:val="00167F48"/>
    <w:rsid w:val="0017253F"/>
    <w:rsid w:val="001732A5"/>
    <w:rsid w:val="00173A8C"/>
    <w:rsid w:val="00177CF9"/>
    <w:rsid w:val="00182846"/>
    <w:rsid w:val="00187BAD"/>
    <w:rsid w:val="001A260E"/>
    <w:rsid w:val="001A2DF3"/>
    <w:rsid w:val="001A3335"/>
    <w:rsid w:val="001A5D01"/>
    <w:rsid w:val="001A647D"/>
    <w:rsid w:val="001B64F8"/>
    <w:rsid w:val="001C79D5"/>
    <w:rsid w:val="001D276E"/>
    <w:rsid w:val="001E4AD3"/>
    <w:rsid w:val="001E6C29"/>
    <w:rsid w:val="001F2C66"/>
    <w:rsid w:val="001F4BFB"/>
    <w:rsid w:val="001F59CC"/>
    <w:rsid w:val="00205D05"/>
    <w:rsid w:val="00211573"/>
    <w:rsid w:val="00220360"/>
    <w:rsid w:val="00221A47"/>
    <w:rsid w:val="002302B0"/>
    <w:rsid w:val="00235228"/>
    <w:rsid w:val="002352FC"/>
    <w:rsid w:val="002449BD"/>
    <w:rsid w:val="002527BC"/>
    <w:rsid w:val="00252CCA"/>
    <w:rsid w:val="00254747"/>
    <w:rsid w:val="00260D82"/>
    <w:rsid w:val="0027006C"/>
    <w:rsid w:val="00271370"/>
    <w:rsid w:val="00273A45"/>
    <w:rsid w:val="002740A1"/>
    <w:rsid w:val="002760CF"/>
    <w:rsid w:val="00277F77"/>
    <w:rsid w:val="00283008"/>
    <w:rsid w:val="00283C2B"/>
    <w:rsid w:val="00291ED7"/>
    <w:rsid w:val="00296DCB"/>
    <w:rsid w:val="002B43C4"/>
    <w:rsid w:val="002C0E42"/>
    <w:rsid w:val="002C449A"/>
    <w:rsid w:val="002C61D1"/>
    <w:rsid w:val="002C7DB3"/>
    <w:rsid w:val="002D2269"/>
    <w:rsid w:val="002D3578"/>
    <w:rsid w:val="002D3C82"/>
    <w:rsid w:val="002E2FF6"/>
    <w:rsid w:val="002E444E"/>
    <w:rsid w:val="002E4DD9"/>
    <w:rsid w:val="002E5DB7"/>
    <w:rsid w:val="002F1C19"/>
    <w:rsid w:val="002F4202"/>
    <w:rsid w:val="002F7971"/>
    <w:rsid w:val="00300519"/>
    <w:rsid w:val="00303F3B"/>
    <w:rsid w:val="003063EC"/>
    <w:rsid w:val="00312441"/>
    <w:rsid w:val="00316FBE"/>
    <w:rsid w:val="00322DF8"/>
    <w:rsid w:val="003239CF"/>
    <w:rsid w:val="00336DED"/>
    <w:rsid w:val="003426B3"/>
    <w:rsid w:val="003509A9"/>
    <w:rsid w:val="0035297C"/>
    <w:rsid w:val="003536A3"/>
    <w:rsid w:val="00355988"/>
    <w:rsid w:val="00355AE8"/>
    <w:rsid w:val="00363EF7"/>
    <w:rsid w:val="003900C0"/>
    <w:rsid w:val="00390998"/>
    <w:rsid w:val="00392DC2"/>
    <w:rsid w:val="00393849"/>
    <w:rsid w:val="003976B7"/>
    <w:rsid w:val="003A10E9"/>
    <w:rsid w:val="003A3953"/>
    <w:rsid w:val="003A59D1"/>
    <w:rsid w:val="003A7BA6"/>
    <w:rsid w:val="003B3FBE"/>
    <w:rsid w:val="003C132F"/>
    <w:rsid w:val="003C1CB5"/>
    <w:rsid w:val="003D2336"/>
    <w:rsid w:val="003D273A"/>
    <w:rsid w:val="003D3520"/>
    <w:rsid w:val="003D549D"/>
    <w:rsid w:val="003F1A74"/>
    <w:rsid w:val="00406DE1"/>
    <w:rsid w:val="00407AB4"/>
    <w:rsid w:val="00407F40"/>
    <w:rsid w:val="004109DB"/>
    <w:rsid w:val="004246E1"/>
    <w:rsid w:val="0042479C"/>
    <w:rsid w:val="00425E30"/>
    <w:rsid w:val="00433AA2"/>
    <w:rsid w:val="00441591"/>
    <w:rsid w:val="00441592"/>
    <w:rsid w:val="00441E19"/>
    <w:rsid w:val="00443A4D"/>
    <w:rsid w:val="00446348"/>
    <w:rsid w:val="0046782B"/>
    <w:rsid w:val="0047002C"/>
    <w:rsid w:val="00470A55"/>
    <w:rsid w:val="00470C46"/>
    <w:rsid w:val="00474CAD"/>
    <w:rsid w:val="00477ECE"/>
    <w:rsid w:val="0048104F"/>
    <w:rsid w:val="00491126"/>
    <w:rsid w:val="00491592"/>
    <w:rsid w:val="00492FAA"/>
    <w:rsid w:val="004965C4"/>
    <w:rsid w:val="00496DBC"/>
    <w:rsid w:val="004A0FE2"/>
    <w:rsid w:val="004A12D7"/>
    <w:rsid w:val="004A2725"/>
    <w:rsid w:val="004A5951"/>
    <w:rsid w:val="004A7203"/>
    <w:rsid w:val="004A7DC7"/>
    <w:rsid w:val="004B373F"/>
    <w:rsid w:val="004B3E7E"/>
    <w:rsid w:val="004B4670"/>
    <w:rsid w:val="004B6E35"/>
    <w:rsid w:val="004C0213"/>
    <w:rsid w:val="004C5593"/>
    <w:rsid w:val="004C760C"/>
    <w:rsid w:val="004D71DB"/>
    <w:rsid w:val="004E141C"/>
    <w:rsid w:val="004E31EB"/>
    <w:rsid w:val="004E5BC2"/>
    <w:rsid w:val="004F35BD"/>
    <w:rsid w:val="004F6B3F"/>
    <w:rsid w:val="004F6F82"/>
    <w:rsid w:val="004F72FB"/>
    <w:rsid w:val="004F73F4"/>
    <w:rsid w:val="004F7930"/>
    <w:rsid w:val="0050067F"/>
    <w:rsid w:val="005015FD"/>
    <w:rsid w:val="005072F0"/>
    <w:rsid w:val="00512137"/>
    <w:rsid w:val="0052180D"/>
    <w:rsid w:val="005271BF"/>
    <w:rsid w:val="00530CC9"/>
    <w:rsid w:val="0053768E"/>
    <w:rsid w:val="00541EA5"/>
    <w:rsid w:val="00542A25"/>
    <w:rsid w:val="00542E36"/>
    <w:rsid w:val="005454B0"/>
    <w:rsid w:val="00547682"/>
    <w:rsid w:val="00551566"/>
    <w:rsid w:val="0055181B"/>
    <w:rsid w:val="005531EB"/>
    <w:rsid w:val="00554D6C"/>
    <w:rsid w:val="005575AD"/>
    <w:rsid w:val="005577B9"/>
    <w:rsid w:val="00564DE8"/>
    <w:rsid w:val="00566CE3"/>
    <w:rsid w:val="00571B87"/>
    <w:rsid w:val="0057426C"/>
    <w:rsid w:val="00574880"/>
    <w:rsid w:val="0057791C"/>
    <w:rsid w:val="00581CAA"/>
    <w:rsid w:val="005821BA"/>
    <w:rsid w:val="005A1C97"/>
    <w:rsid w:val="005A63D5"/>
    <w:rsid w:val="005B082F"/>
    <w:rsid w:val="005B13A8"/>
    <w:rsid w:val="005B28F8"/>
    <w:rsid w:val="005B475A"/>
    <w:rsid w:val="005D475D"/>
    <w:rsid w:val="005E27E3"/>
    <w:rsid w:val="005F0890"/>
    <w:rsid w:val="005F35AC"/>
    <w:rsid w:val="005F4F7F"/>
    <w:rsid w:val="005F7593"/>
    <w:rsid w:val="0061379C"/>
    <w:rsid w:val="006139E9"/>
    <w:rsid w:val="006203E3"/>
    <w:rsid w:val="00624610"/>
    <w:rsid w:val="0062757F"/>
    <w:rsid w:val="00627A41"/>
    <w:rsid w:val="00632EA3"/>
    <w:rsid w:val="00635EE0"/>
    <w:rsid w:val="0064068C"/>
    <w:rsid w:val="00641EF6"/>
    <w:rsid w:val="00663FBC"/>
    <w:rsid w:val="00664A6C"/>
    <w:rsid w:val="00671146"/>
    <w:rsid w:val="006717D4"/>
    <w:rsid w:val="0067277A"/>
    <w:rsid w:val="00672F4B"/>
    <w:rsid w:val="006772C1"/>
    <w:rsid w:val="00693AE6"/>
    <w:rsid w:val="00693CE0"/>
    <w:rsid w:val="00693E4C"/>
    <w:rsid w:val="006951C1"/>
    <w:rsid w:val="006A3B2A"/>
    <w:rsid w:val="006A3E1A"/>
    <w:rsid w:val="006A6AD9"/>
    <w:rsid w:val="006A6FF2"/>
    <w:rsid w:val="006C316F"/>
    <w:rsid w:val="006C39ED"/>
    <w:rsid w:val="006D066F"/>
    <w:rsid w:val="006D5698"/>
    <w:rsid w:val="006D634E"/>
    <w:rsid w:val="006E2501"/>
    <w:rsid w:val="006E4A00"/>
    <w:rsid w:val="006F6B04"/>
    <w:rsid w:val="0070368B"/>
    <w:rsid w:val="00703ADD"/>
    <w:rsid w:val="007128BA"/>
    <w:rsid w:val="00715906"/>
    <w:rsid w:val="00723B09"/>
    <w:rsid w:val="00725995"/>
    <w:rsid w:val="007324C7"/>
    <w:rsid w:val="00741088"/>
    <w:rsid w:val="00746AB4"/>
    <w:rsid w:val="00754FF5"/>
    <w:rsid w:val="0076068C"/>
    <w:rsid w:val="00767BA0"/>
    <w:rsid w:val="0077107D"/>
    <w:rsid w:val="0077209A"/>
    <w:rsid w:val="00783EC4"/>
    <w:rsid w:val="00785E78"/>
    <w:rsid w:val="00786954"/>
    <w:rsid w:val="00787AE8"/>
    <w:rsid w:val="00790D4F"/>
    <w:rsid w:val="00792B1D"/>
    <w:rsid w:val="007A15DD"/>
    <w:rsid w:val="007A28E0"/>
    <w:rsid w:val="007A2CCB"/>
    <w:rsid w:val="007A4049"/>
    <w:rsid w:val="007A781E"/>
    <w:rsid w:val="007B1C12"/>
    <w:rsid w:val="007B2CEE"/>
    <w:rsid w:val="007D0A96"/>
    <w:rsid w:val="007D293A"/>
    <w:rsid w:val="007D2AB2"/>
    <w:rsid w:val="007E57DC"/>
    <w:rsid w:val="007E632B"/>
    <w:rsid w:val="007E6CC3"/>
    <w:rsid w:val="0080078F"/>
    <w:rsid w:val="00800CCA"/>
    <w:rsid w:val="0080181E"/>
    <w:rsid w:val="00804457"/>
    <w:rsid w:val="008073A8"/>
    <w:rsid w:val="00810C21"/>
    <w:rsid w:val="008152D9"/>
    <w:rsid w:val="00816117"/>
    <w:rsid w:val="00823802"/>
    <w:rsid w:val="0082445B"/>
    <w:rsid w:val="00824463"/>
    <w:rsid w:val="008278D6"/>
    <w:rsid w:val="00831947"/>
    <w:rsid w:val="008355A6"/>
    <w:rsid w:val="00841F34"/>
    <w:rsid w:val="0084745C"/>
    <w:rsid w:val="00852461"/>
    <w:rsid w:val="00861FD7"/>
    <w:rsid w:val="00866400"/>
    <w:rsid w:val="008705D4"/>
    <w:rsid w:val="00874908"/>
    <w:rsid w:val="008812B8"/>
    <w:rsid w:val="00895A14"/>
    <w:rsid w:val="008A2F3B"/>
    <w:rsid w:val="008B1E67"/>
    <w:rsid w:val="008B605B"/>
    <w:rsid w:val="008C3D8A"/>
    <w:rsid w:val="008C73F9"/>
    <w:rsid w:val="008D08D3"/>
    <w:rsid w:val="008D4141"/>
    <w:rsid w:val="008E23A7"/>
    <w:rsid w:val="008E49D8"/>
    <w:rsid w:val="008E4B11"/>
    <w:rsid w:val="008F00EC"/>
    <w:rsid w:val="00920FE2"/>
    <w:rsid w:val="00924056"/>
    <w:rsid w:val="00941FDC"/>
    <w:rsid w:val="00947392"/>
    <w:rsid w:val="00957B1A"/>
    <w:rsid w:val="009678C1"/>
    <w:rsid w:val="00972E4E"/>
    <w:rsid w:val="009779F6"/>
    <w:rsid w:val="00977BB2"/>
    <w:rsid w:val="00981E28"/>
    <w:rsid w:val="00991FCF"/>
    <w:rsid w:val="0099271B"/>
    <w:rsid w:val="00994928"/>
    <w:rsid w:val="009953F8"/>
    <w:rsid w:val="009A79B3"/>
    <w:rsid w:val="009D129C"/>
    <w:rsid w:val="009D48EA"/>
    <w:rsid w:val="009E513C"/>
    <w:rsid w:val="009F1EE4"/>
    <w:rsid w:val="009F654D"/>
    <w:rsid w:val="009F67B3"/>
    <w:rsid w:val="00A2063D"/>
    <w:rsid w:val="00A2293C"/>
    <w:rsid w:val="00A23D51"/>
    <w:rsid w:val="00A27141"/>
    <w:rsid w:val="00A352EA"/>
    <w:rsid w:val="00A35446"/>
    <w:rsid w:val="00A42831"/>
    <w:rsid w:val="00A561ED"/>
    <w:rsid w:val="00A605B1"/>
    <w:rsid w:val="00A62AA8"/>
    <w:rsid w:val="00A65813"/>
    <w:rsid w:val="00A75FA9"/>
    <w:rsid w:val="00A808CD"/>
    <w:rsid w:val="00A83DCA"/>
    <w:rsid w:val="00A8416A"/>
    <w:rsid w:val="00A853FA"/>
    <w:rsid w:val="00A9137E"/>
    <w:rsid w:val="00AA1FC1"/>
    <w:rsid w:val="00AA6630"/>
    <w:rsid w:val="00AA6C37"/>
    <w:rsid w:val="00AB4263"/>
    <w:rsid w:val="00AB730E"/>
    <w:rsid w:val="00AB7389"/>
    <w:rsid w:val="00AD0E8F"/>
    <w:rsid w:val="00AD55B8"/>
    <w:rsid w:val="00AD5834"/>
    <w:rsid w:val="00AD6795"/>
    <w:rsid w:val="00AD7D17"/>
    <w:rsid w:val="00AE0608"/>
    <w:rsid w:val="00AE13D7"/>
    <w:rsid w:val="00AE1DA0"/>
    <w:rsid w:val="00AE59BC"/>
    <w:rsid w:val="00AE6E5C"/>
    <w:rsid w:val="00AE7C8D"/>
    <w:rsid w:val="00AF2D96"/>
    <w:rsid w:val="00AF335E"/>
    <w:rsid w:val="00AF5B76"/>
    <w:rsid w:val="00AF75E9"/>
    <w:rsid w:val="00B02202"/>
    <w:rsid w:val="00B02B66"/>
    <w:rsid w:val="00B05BB8"/>
    <w:rsid w:val="00B125F5"/>
    <w:rsid w:val="00B204F8"/>
    <w:rsid w:val="00B2616D"/>
    <w:rsid w:val="00B262D7"/>
    <w:rsid w:val="00B279C9"/>
    <w:rsid w:val="00B51239"/>
    <w:rsid w:val="00B530A7"/>
    <w:rsid w:val="00B54220"/>
    <w:rsid w:val="00B7216E"/>
    <w:rsid w:val="00B81737"/>
    <w:rsid w:val="00B877D3"/>
    <w:rsid w:val="00B961B2"/>
    <w:rsid w:val="00B96B3A"/>
    <w:rsid w:val="00BA55B7"/>
    <w:rsid w:val="00BB2299"/>
    <w:rsid w:val="00BB4D39"/>
    <w:rsid w:val="00BB7669"/>
    <w:rsid w:val="00BC068D"/>
    <w:rsid w:val="00BC207D"/>
    <w:rsid w:val="00BC6677"/>
    <w:rsid w:val="00BE2B8C"/>
    <w:rsid w:val="00BE2D3D"/>
    <w:rsid w:val="00BE422E"/>
    <w:rsid w:val="00BF026E"/>
    <w:rsid w:val="00BF13D8"/>
    <w:rsid w:val="00BF5C24"/>
    <w:rsid w:val="00C02D7F"/>
    <w:rsid w:val="00C054E8"/>
    <w:rsid w:val="00C1096C"/>
    <w:rsid w:val="00C1440D"/>
    <w:rsid w:val="00C16F31"/>
    <w:rsid w:val="00C23052"/>
    <w:rsid w:val="00C24F7B"/>
    <w:rsid w:val="00C26A9A"/>
    <w:rsid w:val="00C27D33"/>
    <w:rsid w:val="00C33731"/>
    <w:rsid w:val="00C34772"/>
    <w:rsid w:val="00C3526B"/>
    <w:rsid w:val="00C40EA5"/>
    <w:rsid w:val="00C43C70"/>
    <w:rsid w:val="00C47B27"/>
    <w:rsid w:val="00C610C1"/>
    <w:rsid w:val="00C6266A"/>
    <w:rsid w:val="00C7402F"/>
    <w:rsid w:val="00C75EFF"/>
    <w:rsid w:val="00C85CB0"/>
    <w:rsid w:val="00C903ED"/>
    <w:rsid w:val="00C908AE"/>
    <w:rsid w:val="00CA5260"/>
    <w:rsid w:val="00CA54F7"/>
    <w:rsid w:val="00CA6FB7"/>
    <w:rsid w:val="00CB05B4"/>
    <w:rsid w:val="00CB3591"/>
    <w:rsid w:val="00CB4461"/>
    <w:rsid w:val="00CB5AF5"/>
    <w:rsid w:val="00CC1D7D"/>
    <w:rsid w:val="00CC3481"/>
    <w:rsid w:val="00CC4332"/>
    <w:rsid w:val="00CC4B02"/>
    <w:rsid w:val="00CC4CA4"/>
    <w:rsid w:val="00CD228F"/>
    <w:rsid w:val="00CD7510"/>
    <w:rsid w:val="00CD79E5"/>
    <w:rsid w:val="00CE15D8"/>
    <w:rsid w:val="00CE2534"/>
    <w:rsid w:val="00CE29DF"/>
    <w:rsid w:val="00D031E5"/>
    <w:rsid w:val="00D04F41"/>
    <w:rsid w:val="00D11FCD"/>
    <w:rsid w:val="00D14C87"/>
    <w:rsid w:val="00D2663C"/>
    <w:rsid w:val="00D30B6B"/>
    <w:rsid w:val="00D36F09"/>
    <w:rsid w:val="00D41623"/>
    <w:rsid w:val="00D41735"/>
    <w:rsid w:val="00D52A1A"/>
    <w:rsid w:val="00D53D78"/>
    <w:rsid w:val="00D543CE"/>
    <w:rsid w:val="00D67659"/>
    <w:rsid w:val="00D67C0B"/>
    <w:rsid w:val="00D77186"/>
    <w:rsid w:val="00D82195"/>
    <w:rsid w:val="00D842E4"/>
    <w:rsid w:val="00D85B0D"/>
    <w:rsid w:val="00D90901"/>
    <w:rsid w:val="00DA1830"/>
    <w:rsid w:val="00DA4672"/>
    <w:rsid w:val="00DA495F"/>
    <w:rsid w:val="00DB1DD1"/>
    <w:rsid w:val="00DB5158"/>
    <w:rsid w:val="00DC0192"/>
    <w:rsid w:val="00DC10A9"/>
    <w:rsid w:val="00DC36ED"/>
    <w:rsid w:val="00DC63CC"/>
    <w:rsid w:val="00DC7892"/>
    <w:rsid w:val="00DD1D41"/>
    <w:rsid w:val="00DD31E4"/>
    <w:rsid w:val="00DD5887"/>
    <w:rsid w:val="00DD6314"/>
    <w:rsid w:val="00DE342B"/>
    <w:rsid w:val="00DE3FF3"/>
    <w:rsid w:val="00DF21C4"/>
    <w:rsid w:val="00DF4693"/>
    <w:rsid w:val="00E06F80"/>
    <w:rsid w:val="00E241CD"/>
    <w:rsid w:val="00E37013"/>
    <w:rsid w:val="00E42515"/>
    <w:rsid w:val="00E50C58"/>
    <w:rsid w:val="00E571E4"/>
    <w:rsid w:val="00E7125B"/>
    <w:rsid w:val="00E75213"/>
    <w:rsid w:val="00E804D8"/>
    <w:rsid w:val="00E86253"/>
    <w:rsid w:val="00E90267"/>
    <w:rsid w:val="00E905B0"/>
    <w:rsid w:val="00E953F4"/>
    <w:rsid w:val="00E961A8"/>
    <w:rsid w:val="00EA1193"/>
    <w:rsid w:val="00EA17B2"/>
    <w:rsid w:val="00EA6104"/>
    <w:rsid w:val="00EA6BE0"/>
    <w:rsid w:val="00EB22C9"/>
    <w:rsid w:val="00EB4ED6"/>
    <w:rsid w:val="00EB72BB"/>
    <w:rsid w:val="00EB74C2"/>
    <w:rsid w:val="00EC13EB"/>
    <w:rsid w:val="00EC5FB6"/>
    <w:rsid w:val="00EC6F7A"/>
    <w:rsid w:val="00ED2E09"/>
    <w:rsid w:val="00ED735F"/>
    <w:rsid w:val="00ED79FB"/>
    <w:rsid w:val="00EE2572"/>
    <w:rsid w:val="00EE75C6"/>
    <w:rsid w:val="00EF05A2"/>
    <w:rsid w:val="00EF242B"/>
    <w:rsid w:val="00EF33FA"/>
    <w:rsid w:val="00EF411B"/>
    <w:rsid w:val="00EF733F"/>
    <w:rsid w:val="00EF775B"/>
    <w:rsid w:val="00F00691"/>
    <w:rsid w:val="00F019EA"/>
    <w:rsid w:val="00F01B74"/>
    <w:rsid w:val="00F11238"/>
    <w:rsid w:val="00F1189D"/>
    <w:rsid w:val="00F1558B"/>
    <w:rsid w:val="00F16ADD"/>
    <w:rsid w:val="00F238F1"/>
    <w:rsid w:val="00F339EB"/>
    <w:rsid w:val="00F34D1A"/>
    <w:rsid w:val="00F505CB"/>
    <w:rsid w:val="00F572BB"/>
    <w:rsid w:val="00F6064E"/>
    <w:rsid w:val="00F74896"/>
    <w:rsid w:val="00F77148"/>
    <w:rsid w:val="00F86261"/>
    <w:rsid w:val="00F91308"/>
    <w:rsid w:val="00F91FFF"/>
    <w:rsid w:val="00FA1333"/>
    <w:rsid w:val="00FA54E6"/>
    <w:rsid w:val="00FA5F52"/>
    <w:rsid w:val="00FA6FCF"/>
    <w:rsid w:val="00FB45C2"/>
    <w:rsid w:val="00FC2179"/>
    <w:rsid w:val="00FD4AFA"/>
    <w:rsid w:val="00FE2BBB"/>
    <w:rsid w:val="00FF0A1C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B71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styleId="Listenabsatz">
    <w:name w:val="List Paragraph"/>
    <w:basedOn w:val="Standard"/>
    <w:qFormat/>
    <w:rsid w:val="00715906"/>
    <w:pPr>
      <w:ind w:left="720"/>
      <w:contextualSpacing/>
    </w:pPr>
  </w:style>
  <w:style w:type="character" w:styleId="Platzhaltertext">
    <w:name w:val="Placeholder Text"/>
    <w:uiPriority w:val="99"/>
    <w:semiHidden/>
    <w:rsid w:val="0099271B"/>
    <w:rPr>
      <w:color w:val="808080"/>
    </w:rPr>
  </w:style>
  <w:style w:type="paragraph" w:styleId="Aufzhlungszeichen">
    <w:name w:val="List Bullet"/>
    <w:basedOn w:val="Standard"/>
    <w:link w:val="AufzhlungszeichenZeichen"/>
    <w:unhideWhenUsed/>
    <w:rsid w:val="004B3E7E"/>
    <w:pPr>
      <w:contextualSpacing/>
    </w:pPr>
  </w:style>
  <w:style w:type="character" w:customStyle="1" w:styleId="AufzhlungszeichenZeichen">
    <w:name w:val="Aufzählungszeichen Zeichen"/>
    <w:link w:val="Aufzhlungszeichen"/>
    <w:rsid w:val="0047002C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C054E8"/>
    <w:rPr>
      <w:rFonts w:ascii="Arial" w:hAnsi="Arial" w:cs="Arial"/>
      <w:b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7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semiHidden/>
    <w:rsid w:val="00F91FFF"/>
    <w:rPr>
      <w:sz w:val="24"/>
      <w:szCs w:val="24"/>
      <w:lang w:val="de-DE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D73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styleId="Listenabsatz">
    <w:name w:val="List Paragraph"/>
    <w:basedOn w:val="Standard"/>
    <w:qFormat/>
    <w:rsid w:val="00715906"/>
    <w:pPr>
      <w:ind w:left="720"/>
      <w:contextualSpacing/>
    </w:pPr>
  </w:style>
  <w:style w:type="character" w:styleId="Platzhaltertext">
    <w:name w:val="Placeholder Text"/>
    <w:uiPriority w:val="99"/>
    <w:semiHidden/>
    <w:rsid w:val="0099271B"/>
    <w:rPr>
      <w:color w:val="808080"/>
    </w:rPr>
  </w:style>
  <w:style w:type="paragraph" w:styleId="Aufzhlungszeichen">
    <w:name w:val="List Bullet"/>
    <w:basedOn w:val="Standard"/>
    <w:link w:val="AufzhlungszeichenZeichen"/>
    <w:unhideWhenUsed/>
    <w:rsid w:val="004B3E7E"/>
    <w:pPr>
      <w:contextualSpacing/>
    </w:pPr>
  </w:style>
  <w:style w:type="character" w:customStyle="1" w:styleId="AufzhlungszeichenZeichen">
    <w:name w:val="Aufzählungszeichen Zeichen"/>
    <w:link w:val="Aufzhlungszeichen"/>
    <w:rsid w:val="0047002C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C054E8"/>
    <w:rPr>
      <w:rFonts w:ascii="Arial" w:hAnsi="Arial" w:cs="Arial"/>
      <w:b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7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semiHidden/>
    <w:rsid w:val="00F91FFF"/>
    <w:rPr>
      <w:sz w:val="24"/>
      <w:szCs w:val="24"/>
      <w:lang w:val="de-DE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D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7799-75BD-854E-8F35-7C536CAC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Thermometrische Titration von Natronlauge mit Salzsäure</vt:lpstr>
    </vt:vector>
  </TitlesOfParts>
  <Company>privat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2013-04-02T16:16:00Z</cp:lastPrinted>
  <dcterms:created xsi:type="dcterms:W3CDTF">2013-07-18T10:10:00Z</dcterms:created>
  <dcterms:modified xsi:type="dcterms:W3CDTF">2013-07-18T10:10:00Z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  <property fmtid="{D5CDD505-2E9C-101B-9397-08002B2CF9AE}" pid="7" name="MTWinEqns">
    <vt:bool>true</vt:bool>
  </property>
</Properties>
</file>